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6F" w:rsidRDefault="00C55B6F" w:rsidP="00C55B6F">
      <w:pPr>
        <w:jc w:val="both"/>
        <w:rPr>
          <w:b/>
          <w:bCs/>
          <w:i/>
          <w:sz w:val="72"/>
          <w:szCs w:val="72"/>
        </w:rPr>
      </w:pPr>
      <w:proofErr w:type="gramStart"/>
      <w:r>
        <w:rPr>
          <w:b/>
          <w:bCs/>
          <w:i/>
          <w:sz w:val="72"/>
          <w:szCs w:val="72"/>
        </w:rPr>
        <w:t>O b e c   B l a ž e j o v</w:t>
      </w:r>
      <w:proofErr w:type="gramEnd"/>
      <w:r>
        <w:rPr>
          <w:b/>
          <w:bCs/>
          <w:i/>
          <w:sz w:val="72"/>
          <w:szCs w:val="72"/>
        </w:rPr>
        <w:t xml:space="preserve"> </w:t>
      </w:r>
    </w:p>
    <w:p w:rsidR="00C55B6F" w:rsidRDefault="00C55B6F" w:rsidP="00C55B6F">
      <w:pPr>
        <w:rPr>
          <w:i/>
        </w:rPr>
      </w:pPr>
      <w:r>
        <w:rPr>
          <w:i/>
        </w:rPr>
        <w:t xml:space="preserve">IČ 00246298, 378 52 Blažejov 38, okr. Jindřichův Hradec, </w:t>
      </w:r>
    </w:p>
    <w:p w:rsidR="00C55B6F" w:rsidRDefault="00C55B6F" w:rsidP="00C55B6F">
      <w:pPr>
        <w:pBdr>
          <w:bottom w:val="single" w:sz="2" w:space="2" w:color="000000"/>
        </w:pBdr>
        <w:rPr>
          <w:i/>
        </w:rPr>
      </w:pPr>
      <w:r>
        <w:rPr>
          <w:i/>
        </w:rPr>
        <w:t>t</w:t>
      </w:r>
      <w:r w:rsidR="007C2059">
        <w:rPr>
          <w:i/>
        </w:rPr>
        <w:t>el. 384 397 131,</w:t>
      </w:r>
      <w:r>
        <w:rPr>
          <w:i/>
        </w:rPr>
        <w:t xml:space="preserve"> mob. 606 931 713, e-mail: podatelna@blazejov.cz</w:t>
      </w:r>
    </w:p>
    <w:p w:rsidR="00C55B6F" w:rsidRDefault="00C62FC2" w:rsidP="00C55B6F">
      <w:proofErr w:type="gramStart"/>
      <w:r>
        <w:t>Č.j.</w:t>
      </w:r>
      <w:proofErr w:type="gramEnd"/>
      <w:r>
        <w:t xml:space="preserve">: </w:t>
      </w:r>
    </w:p>
    <w:p w:rsidR="00C62FC2" w:rsidRDefault="00C62FC2" w:rsidP="00C55B6F"/>
    <w:p w:rsidR="00C62FC2" w:rsidRDefault="00C62FC2" w:rsidP="00C55B6F"/>
    <w:p w:rsidR="00C55B6F" w:rsidRDefault="00C55B6F" w:rsidP="00C55B6F"/>
    <w:p w:rsidR="00A17954" w:rsidRDefault="00C55B6F" w:rsidP="00700F3C">
      <w:r>
        <w:tab/>
      </w:r>
      <w:r>
        <w:tab/>
      </w:r>
      <w:r>
        <w:tab/>
      </w:r>
      <w:r>
        <w:tab/>
      </w:r>
    </w:p>
    <w:p w:rsidR="00A946C7" w:rsidRDefault="00A946C7" w:rsidP="00FA6F88">
      <w:pPr>
        <w:rPr>
          <w:color w:val="000000" w:themeColor="text1"/>
        </w:rPr>
      </w:pPr>
    </w:p>
    <w:p w:rsidR="00C62FC2" w:rsidRDefault="00C62FC2" w:rsidP="00C62F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Novela zákona č.250/2000 Sb.,</w:t>
      </w:r>
    </w:p>
    <w:p w:rsidR="00C62FC2" w:rsidRDefault="00C62FC2" w:rsidP="00C62F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 rozpočtových pravidlech územních rozpočtů</w:t>
      </w:r>
    </w:p>
    <w:p w:rsidR="00C62FC2" w:rsidRDefault="00C62FC2" w:rsidP="00C62FC2">
      <w:pPr>
        <w:rPr>
          <w:sz w:val="22"/>
          <w:szCs w:val="22"/>
        </w:rPr>
      </w:pPr>
    </w:p>
    <w:p w:rsidR="00C62FC2" w:rsidRDefault="00C62FC2" w:rsidP="00C62FC2"/>
    <w:p w:rsidR="00C62FC2" w:rsidRDefault="00C62FC2" w:rsidP="00C62FC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Dokumenty, týkající se novely zákona č.250/2000 Sb., </w:t>
      </w:r>
    </w:p>
    <w:p w:rsidR="00C62FC2" w:rsidRDefault="00C62FC2" w:rsidP="00C62FC2">
      <w:pPr>
        <w:rPr>
          <w:sz w:val="28"/>
          <w:szCs w:val="28"/>
        </w:rPr>
      </w:pPr>
      <w:r>
        <w:rPr>
          <w:sz w:val="28"/>
          <w:szCs w:val="28"/>
        </w:rPr>
        <w:t>o rozpočtových pravidlech územních rozpočtů:</w:t>
      </w:r>
    </w:p>
    <w:p w:rsidR="00B70C7A" w:rsidRDefault="00B70C7A" w:rsidP="00C62FC2">
      <w:pPr>
        <w:rPr>
          <w:sz w:val="28"/>
          <w:szCs w:val="28"/>
        </w:rPr>
      </w:pPr>
    </w:p>
    <w:p w:rsidR="00C62FC2" w:rsidRDefault="00C62FC2" w:rsidP="00C62FC2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Středn</w:t>
      </w:r>
      <w:r w:rsidR="00B70C7A">
        <w:rPr>
          <w:rFonts w:ascii="Times New Roman" w:hAnsi="Times New Roman"/>
          <w:b/>
          <w:sz w:val="28"/>
          <w:szCs w:val="28"/>
        </w:rPr>
        <w:t>ědobý výhled rozpočtu na r. 2025 - 2026</w:t>
      </w:r>
    </w:p>
    <w:p w:rsidR="00C62FC2" w:rsidRDefault="00C62FC2" w:rsidP="00C62FC2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</w:t>
      </w:r>
      <w:r w:rsidR="00B70C7A">
        <w:rPr>
          <w:rFonts w:ascii="Times New Roman" w:hAnsi="Times New Roman"/>
          <w:b/>
          <w:sz w:val="28"/>
          <w:szCs w:val="28"/>
        </w:rPr>
        <w:t>ozpočet obce Blažejov na r. 2024</w:t>
      </w:r>
    </w:p>
    <w:p w:rsidR="00C62FC2" w:rsidRDefault="00B70C7A" w:rsidP="00C62FC2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Rozpočtová opatření za r. 2024</w:t>
      </w:r>
    </w:p>
    <w:p w:rsidR="00C62FC2" w:rsidRDefault="00C62FC2" w:rsidP="00C62FC2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Závěreč</w:t>
      </w:r>
      <w:r w:rsidR="00B70C7A">
        <w:rPr>
          <w:rFonts w:ascii="Times New Roman" w:hAnsi="Times New Roman"/>
          <w:b/>
          <w:sz w:val="28"/>
          <w:szCs w:val="28"/>
        </w:rPr>
        <w:t>ný účet obce Blažejov za r. 2022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a zpráva auditora</w:t>
      </w:r>
    </w:p>
    <w:p w:rsidR="00C62FC2" w:rsidRDefault="00C62FC2" w:rsidP="00C62FC2">
      <w:pPr>
        <w:rPr>
          <w:sz w:val="28"/>
          <w:szCs w:val="28"/>
        </w:rPr>
      </w:pPr>
      <w:r>
        <w:rPr>
          <w:sz w:val="28"/>
          <w:szCs w:val="28"/>
        </w:rPr>
        <w:t xml:space="preserve"> jsou k nahlédnutí:</w:t>
      </w:r>
    </w:p>
    <w:p w:rsidR="00C62FC2" w:rsidRDefault="00C62FC2" w:rsidP="00C62FC2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listinné podobě na podatelně OÚ (v úředních hodinách)</w:t>
      </w:r>
    </w:p>
    <w:p w:rsidR="00C62FC2" w:rsidRDefault="00C62FC2" w:rsidP="00C62FC2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elektronické podobě na internetových stránkách obce Blažejov (</w:t>
      </w:r>
      <w:hyperlink r:id="rId5" w:history="1">
        <w:r>
          <w:rPr>
            <w:rStyle w:val="Hypertextovodkaz"/>
            <w:rFonts w:ascii="Times New Roman" w:hAnsi="Times New Roman"/>
            <w:sz w:val="28"/>
            <w:szCs w:val="28"/>
          </w:rPr>
          <w:t>www.blazejov.cz</w:t>
        </w:r>
      </w:hyperlink>
      <w:r>
        <w:rPr>
          <w:rFonts w:ascii="Times New Roman" w:hAnsi="Times New Roman"/>
          <w:sz w:val="28"/>
          <w:szCs w:val="28"/>
        </w:rPr>
        <w:t>) v záložce e-deska.</w:t>
      </w:r>
    </w:p>
    <w:p w:rsidR="00917BCB" w:rsidRDefault="00917BCB" w:rsidP="00FA6F88">
      <w:pPr>
        <w:rPr>
          <w:color w:val="000000" w:themeColor="text1"/>
        </w:rPr>
      </w:pPr>
    </w:p>
    <w:p w:rsidR="00917BCB" w:rsidRDefault="00917BCB" w:rsidP="00FA6F88">
      <w:pPr>
        <w:rPr>
          <w:color w:val="000000" w:themeColor="text1"/>
        </w:rPr>
      </w:pPr>
    </w:p>
    <w:p w:rsidR="00553EE6" w:rsidRDefault="00917BCB" w:rsidP="00FA6F8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917BCB" w:rsidRDefault="00917BCB" w:rsidP="00FA6F88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553EE6" w:rsidRDefault="00553EE6" w:rsidP="00FA6F88">
      <w:pPr>
        <w:rPr>
          <w:color w:val="000000" w:themeColor="text1"/>
        </w:rPr>
      </w:pPr>
    </w:p>
    <w:p w:rsidR="00553EE6" w:rsidRPr="00917BCB" w:rsidRDefault="00553EE6" w:rsidP="00FA6F88">
      <w:pPr>
        <w:rPr>
          <w:color w:val="000000" w:themeColor="text1"/>
        </w:rPr>
      </w:pPr>
    </w:p>
    <w:p w:rsidR="00FA6F88" w:rsidRPr="00FA6F88" w:rsidRDefault="00FA6F88" w:rsidP="00FA6F88">
      <w:pPr>
        <w:rPr>
          <w:color w:val="000000" w:themeColor="text1"/>
        </w:rPr>
      </w:pPr>
    </w:p>
    <w:p w:rsidR="00FA6F88" w:rsidRPr="00FA6F88" w:rsidRDefault="00C62FC2" w:rsidP="00FA6F8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A6F88">
        <w:rPr>
          <w:color w:val="000000" w:themeColor="text1"/>
        </w:rPr>
        <w:tab/>
        <w:t xml:space="preserve">    </w:t>
      </w:r>
      <w:r w:rsidR="00FA6F88" w:rsidRPr="00FA6F88">
        <w:rPr>
          <w:color w:val="000000" w:themeColor="text1"/>
        </w:rPr>
        <w:t>Petr Tóth</w:t>
      </w:r>
    </w:p>
    <w:p w:rsidR="00FA6F88" w:rsidRPr="00FA6F88" w:rsidRDefault="00FA6F88" w:rsidP="00FA6F88">
      <w:pPr>
        <w:rPr>
          <w:color w:val="000000" w:themeColor="text1"/>
        </w:rPr>
      </w:pPr>
      <w:r w:rsidRPr="00FA6F88">
        <w:rPr>
          <w:color w:val="000000" w:themeColor="text1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   starosta obce   </w:t>
      </w:r>
    </w:p>
    <w:p w:rsidR="00C55B6F" w:rsidRDefault="00C55B6F">
      <w:pPr>
        <w:rPr>
          <w:color w:val="000000" w:themeColor="text1"/>
        </w:rPr>
      </w:pPr>
    </w:p>
    <w:p w:rsidR="00A946C7" w:rsidRDefault="00A946C7">
      <w:pPr>
        <w:rPr>
          <w:color w:val="000000" w:themeColor="text1"/>
        </w:rPr>
      </w:pPr>
    </w:p>
    <w:p w:rsidR="00A946C7" w:rsidRDefault="00A946C7">
      <w:pPr>
        <w:rPr>
          <w:color w:val="000000" w:themeColor="text1"/>
        </w:rPr>
      </w:pPr>
    </w:p>
    <w:p w:rsidR="00A946C7" w:rsidRDefault="00A946C7">
      <w:pPr>
        <w:rPr>
          <w:color w:val="000000" w:themeColor="text1"/>
        </w:rPr>
      </w:pPr>
    </w:p>
    <w:p w:rsidR="00A946C7" w:rsidRDefault="00A946C7">
      <w:pPr>
        <w:rPr>
          <w:color w:val="000000" w:themeColor="text1"/>
        </w:rPr>
      </w:pPr>
    </w:p>
    <w:p w:rsidR="00A946C7" w:rsidRDefault="00A946C7">
      <w:pPr>
        <w:rPr>
          <w:color w:val="000000" w:themeColor="text1"/>
        </w:rPr>
      </w:pPr>
    </w:p>
    <w:p w:rsidR="00A946C7" w:rsidRDefault="00A946C7">
      <w:pPr>
        <w:rPr>
          <w:color w:val="000000" w:themeColor="text1"/>
        </w:rPr>
      </w:pPr>
    </w:p>
    <w:p w:rsidR="00A946C7" w:rsidRDefault="00A946C7">
      <w:pPr>
        <w:rPr>
          <w:color w:val="000000" w:themeColor="text1"/>
        </w:rPr>
      </w:pPr>
    </w:p>
    <w:p w:rsidR="00A946C7" w:rsidRPr="00FA6F88" w:rsidRDefault="00A946C7">
      <w:pPr>
        <w:rPr>
          <w:color w:val="000000" w:themeColor="text1"/>
        </w:rPr>
      </w:pPr>
    </w:p>
    <w:sectPr w:rsidR="00A946C7" w:rsidRPr="00FA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53072"/>
    <w:multiLevelType w:val="hybridMultilevel"/>
    <w:tmpl w:val="B232CF18"/>
    <w:lvl w:ilvl="0" w:tplc="FF4CA8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6E590874"/>
    <w:multiLevelType w:val="hybridMultilevel"/>
    <w:tmpl w:val="0F36F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6F"/>
    <w:rsid w:val="00036D28"/>
    <w:rsid w:val="000A2DB8"/>
    <w:rsid w:val="001725A5"/>
    <w:rsid w:val="001B65E2"/>
    <w:rsid w:val="00223EF7"/>
    <w:rsid w:val="002F206A"/>
    <w:rsid w:val="003800D9"/>
    <w:rsid w:val="00547DBE"/>
    <w:rsid w:val="00553EE6"/>
    <w:rsid w:val="005960DC"/>
    <w:rsid w:val="006866D4"/>
    <w:rsid w:val="006A323C"/>
    <w:rsid w:val="006D7157"/>
    <w:rsid w:val="00700F3C"/>
    <w:rsid w:val="00737678"/>
    <w:rsid w:val="00763497"/>
    <w:rsid w:val="00767A79"/>
    <w:rsid w:val="007B6847"/>
    <w:rsid w:val="007C2059"/>
    <w:rsid w:val="00917BCB"/>
    <w:rsid w:val="00925640"/>
    <w:rsid w:val="0092584B"/>
    <w:rsid w:val="009671C8"/>
    <w:rsid w:val="009D402F"/>
    <w:rsid w:val="00A07E24"/>
    <w:rsid w:val="00A17954"/>
    <w:rsid w:val="00A82693"/>
    <w:rsid w:val="00A946C7"/>
    <w:rsid w:val="00B25F15"/>
    <w:rsid w:val="00B62450"/>
    <w:rsid w:val="00B70C7A"/>
    <w:rsid w:val="00C55B6F"/>
    <w:rsid w:val="00C61428"/>
    <w:rsid w:val="00C62FC2"/>
    <w:rsid w:val="00CE4A97"/>
    <w:rsid w:val="00E23A34"/>
    <w:rsid w:val="00E53EA3"/>
    <w:rsid w:val="00E6545D"/>
    <w:rsid w:val="00F42D46"/>
    <w:rsid w:val="00FA6F88"/>
    <w:rsid w:val="00FE20D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3469-7F4E-43C8-BE10-6E79A635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B6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5B6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23A34"/>
    <w:pPr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23A34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A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A34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5960DC"/>
    <w:pPr>
      <w:widowControl w:val="0"/>
      <w:autoSpaceDN w:val="0"/>
      <w:spacing w:after="120"/>
    </w:pPr>
    <w:rPr>
      <w:rFonts w:eastAsia="Arial Unicode MS"/>
      <w:kern w:val="3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960DC"/>
    <w:rPr>
      <w:rFonts w:ascii="Times New Roman" w:eastAsia="Arial Unicode MS" w:hAnsi="Times New Roman" w:cs="Times New Roman"/>
      <w:kern w:val="3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C62FC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62F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azej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Kamila2</dc:creator>
  <cp:keywords/>
  <dc:description/>
  <cp:lastModifiedBy>Kamila2</cp:lastModifiedBy>
  <cp:revision>2</cp:revision>
  <cp:lastPrinted>2021-12-02T10:46:00Z</cp:lastPrinted>
  <dcterms:created xsi:type="dcterms:W3CDTF">2023-12-19T13:04:00Z</dcterms:created>
  <dcterms:modified xsi:type="dcterms:W3CDTF">2023-12-19T13:04:00Z</dcterms:modified>
</cp:coreProperties>
</file>